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5A" w:rsidRPr="00793518" w:rsidRDefault="0045224A">
      <w:pPr>
        <w:jc w:val="center"/>
        <w:rPr>
          <w:rFonts w:ascii="Calibri" w:eastAsia="Calibri" w:hAnsi="Calibri" w:cs="Calibri"/>
          <w:b/>
          <w:u w:val="single"/>
        </w:rPr>
      </w:pPr>
      <w:r w:rsidRPr="00793518">
        <w:rPr>
          <w:rFonts w:ascii="Calibri" w:eastAsia="Calibri" w:hAnsi="Calibri" w:cs="Calibri"/>
          <w:b/>
          <w:u w:val="single"/>
        </w:rPr>
        <w:t>Informace pro oznamovatele protiprávního jednání podle zákona č. 171/2023 Sb.</w:t>
      </w:r>
    </w:p>
    <w:p w:rsidR="0002205A" w:rsidRPr="00793518" w:rsidRDefault="0045224A">
      <w:pPr>
        <w:jc w:val="center"/>
        <w:rPr>
          <w:rFonts w:ascii="Calibri" w:eastAsia="Calibri" w:hAnsi="Calibri" w:cs="Calibri"/>
          <w:b/>
          <w:u w:val="single"/>
        </w:rPr>
      </w:pPr>
      <w:r w:rsidRPr="00793518">
        <w:rPr>
          <w:rFonts w:ascii="Calibri" w:eastAsia="Calibri" w:hAnsi="Calibri" w:cs="Calibri"/>
          <w:b/>
          <w:u w:val="single"/>
        </w:rPr>
        <w:t xml:space="preserve">Prohlášení o implementaci Směrnice EU o </w:t>
      </w:r>
      <w:proofErr w:type="spellStart"/>
      <w:r w:rsidRPr="00793518">
        <w:rPr>
          <w:rFonts w:ascii="Calibri" w:eastAsia="Calibri" w:hAnsi="Calibri" w:cs="Calibri"/>
          <w:b/>
          <w:u w:val="single"/>
        </w:rPr>
        <w:t>whistleblowingu</w:t>
      </w:r>
      <w:proofErr w:type="spellEnd"/>
      <w:r w:rsidRPr="00793518">
        <w:rPr>
          <w:rFonts w:ascii="Calibri" w:eastAsia="Calibri" w:hAnsi="Calibri" w:cs="Calibri"/>
          <w:b/>
          <w:u w:val="single"/>
        </w:rPr>
        <w:t>.</w:t>
      </w:r>
    </w:p>
    <w:p w:rsidR="0002205A" w:rsidRPr="00793518" w:rsidRDefault="0002205A">
      <w:pPr>
        <w:jc w:val="center"/>
        <w:rPr>
          <w:rFonts w:ascii="Calibri" w:eastAsia="Calibri" w:hAnsi="Calibri" w:cs="Calibri"/>
          <w:b/>
          <w:u w:val="single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V souladu se Směrnicí EU č.2019/1937 ze dne </w:t>
      </w:r>
      <w:proofErr w:type="gramStart"/>
      <w:r>
        <w:rPr>
          <w:rFonts w:ascii="Calibri" w:eastAsia="Calibri" w:hAnsi="Calibri" w:cs="Calibri"/>
          <w:color w:val="000000"/>
          <w:szCs w:val="24"/>
        </w:rPr>
        <w:t>23.10.2019</w:t>
      </w:r>
      <w:proofErr w:type="gramEnd"/>
      <w:r>
        <w:rPr>
          <w:rFonts w:ascii="Calibri" w:eastAsia="Calibri" w:hAnsi="Calibri" w:cs="Calibri"/>
          <w:color w:val="000000"/>
          <w:szCs w:val="24"/>
        </w:rPr>
        <w:t xml:space="preserve"> o ochraně osob, které oznamují porušení práva Unie (dále jen Směrnice EU), s platností ode dne 17.12.2021, a v souladu se zákonem č. 171/2023 Sb., o ochraně oznamovatelů,</w:t>
      </w:r>
      <w:r>
        <w:rPr>
          <w:rFonts w:ascii="Calibri" w:eastAsia="Calibri" w:hAnsi="Calibri" w:cs="Calibri"/>
          <w:i/>
          <w:color w:val="FF0000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 xml:space="preserve">zavádí organizace </w:t>
      </w:r>
      <w:r>
        <w:rPr>
          <w:rFonts w:ascii="Calibri" w:eastAsia="Calibri" w:hAnsi="Calibri" w:cs="Calibri"/>
          <w:b/>
          <w:color w:val="000000"/>
          <w:szCs w:val="24"/>
        </w:rPr>
        <w:t>Základní škola a Základní umělecká škola, Liberec, Jabloňová 564/43, příspěvková organizace</w:t>
      </w:r>
      <w:r>
        <w:rPr>
          <w:rFonts w:ascii="Calibri" w:eastAsia="Calibri" w:hAnsi="Calibri" w:cs="Calibri"/>
          <w:color w:val="000000"/>
          <w:szCs w:val="24"/>
        </w:rPr>
        <w:t xml:space="preserve"> jako povinný subjekt v souladu s článkem 8 Směrnice EU následující </w:t>
      </w:r>
      <w:r>
        <w:rPr>
          <w:rFonts w:ascii="Calibri" w:eastAsia="Calibri" w:hAnsi="Calibri" w:cs="Calibri"/>
          <w:b/>
          <w:color w:val="000000"/>
          <w:szCs w:val="24"/>
        </w:rPr>
        <w:t>způsoby a pravidla pro oznamování protiprávního jednání</w:t>
      </w:r>
      <w:r>
        <w:rPr>
          <w:rFonts w:ascii="Calibri" w:eastAsia="Calibri" w:hAnsi="Calibri" w:cs="Calibri"/>
          <w:color w:val="000000"/>
          <w:szCs w:val="24"/>
        </w:rPr>
        <w:t>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Každá osoba - oznamovatel, který se v souvislosti s prací nebo jinou obdobnou činností (Směrnice EU) dozví o porušování práv Unie, může podat informace o možném protiprávním jednání, k němuž došlo nebo má dojít</w:t>
      </w:r>
    </w:p>
    <w:p w:rsidR="0002205A" w:rsidRDefault="00452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písemně elektronicky na e-mailové adrese: whistleblowing@zsjablonova.cz</w:t>
      </w:r>
    </w:p>
    <w:p w:rsidR="0002205A" w:rsidRDefault="00452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v listinné podobě na adresu: Základní škola a Základní umělecká škola, Liberec, Jabloňová 564/43, příspěvková organizace, Jabloňová 564/43, 460 01 Liberec 12 a označením na obálce „</w:t>
      </w:r>
      <w:proofErr w:type="spellStart"/>
      <w:r>
        <w:rPr>
          <w:rFonts w:ascii="Calibri" w:eastAsia="Calibri" w:hAnsi="Calibri" w:cs="Calibri"/>
          <w:color w:val="000000"/>
          <w:szCs w:val="24"/>
        </w:rPr>
        <w:t>Whistleblowing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– neotvírat“</w:t>
      </w:r>
    </w:p>
    <w:p w:rsidR="0002205A" w:rsidRDefault="00452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nebo osobně u příslušné osoby (nejdéle do 14 dnů ode dne, kdy o to oznamovatel požádal) </w:t>
      </w:r>
    </w:p>
    <w:p w:rsidR="0002205A" w:rsidRDefault="004522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telefonicky 778 963 653 </w:t>
      </w:r>
    </w:p>
    <w:p w:rsidR="0002205A" w:rsidRDefault="0045224A">
      <w:pPr>
        <w:ind w:left="360" w:firstLine="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buď</w:t>
      </w:r>
    </w:p>
    <w:p w:rsidR="0002205A" w:rsidRDefault="00452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škole, nebo</w:t>
      </w:r>
    </w:p>
    <w:p w:rsidR="0002205A" w:rsidRDefault="004522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ministerstvu spravedlnosti</w:t>
      </w:r>
    </w:p>
    <w:p w:rsidR="0002205A" w:rsidRDefault="0002205A">
      <w:pPr>
        <w:rPr>
          <w:rFonts w:ascii="Calibri" w:eastAsia="Calibri" w:hAnsi="Calibri" w:cs="Calibri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Oznamovatel bude poučen o právech a povinnostech, které pro něj vyplývají ze zákona, o poučení bude vyhotoven záznam.</w:t>
      </w:r>
      <w:r>
        <w:rPr>
          <w:rFonts w:ascii="Calibri" w:eastAsia="Calibri" w:hAnsi="Calibri" w:cs="Calibri"/>
          <w:color w:val="000000"/>
          <w:szCs w:val="24"/>
          <w:shd w:val="clear" w:color="auto" w:fill="F4F4F4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 xml:space="preserve">Oznamovatel by měl jednat ve veřejném zájmu a v dobré víře, že jím podávané oznámení se opírá o věrohodná fakta a skutečnosti. Pokud oznamovatel podá vědomě nepravdivé oznámení, dopustí se přestupku, za který lze uložit pokutu do 50 000 Kč. 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 ústním oznámení se pořídí jeho zvuková nahrávka nebo záznam, pokud s tím oznamovatel souhlasí.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S podanými oznámeními se může seznamovat pouze dále uvedená příslušná osoba, která nesmí poskytnout informace, které by mohly zmařit nebo ohrozit účel podávání oznámení.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oznámení. </w:t>
      </w:r>
      <w:r>
        <w:rPr>
          <w:rFonts w:ascii="Calibri" w:eastAsia="Calibri" w:hAnsi="Calibri" w:cs="Calibri"/>
          <w:color w:val="333333"/>
          <w:szCs w:val="24"/>
        </w:rPr>
        <w:t xml:space="preserve">Není-li oznámení vyhodnoceno jako důvodné, příslušná osoba bez zbytečného odkladu písemně vyrozumí oznamovatele o tom, že na základě skutečností uvedených v oznámení a všech okolností, které jí jsou známy, neshledala podezření ze spáchání protiprávního jednání, nebo neshledala, že oznámení se zakládá na nepravdivých informacích, a </w:t>
      </w:r>
      <w:r>
        <w:rPr>
          <w:rFonts w:ascii="Calibri" w:eastAsia="Calibri" w:hAnsi="Calibri" w:cs="Calibri"/>
          <w:color w:val="333333"/>
          <w:szCs w:val="24"/>
        </w:rPr>
        <w:lastRenderedPageBreak/>
        <w:t>poučí oznamovatele o právu podat oznámení u orgánu veřejné moci</w:t>
      </w:r>
      <w:r>
        <w:rPr>
          <w:rFonts w:ascii="Calibri" w:eastAsia="Calibri" w:hAnsi="Calibri" w:cs="Calibri"/>
          <w:color w:val="000000"/>
          <w:szCs w:val="24"/>
        </w:rPr>
        <w:t>. Je-li oznámení vyhodnoceno jako důvodné, příslušná osoba škole navrhne opatření k nápravě protiprávního stavu. O přijatém opatření povinný subjekt neprodleně vyrozumí příslušnou osobu, která o něm bez zbytečného odkladu písemně vyrozumí oznamovatele.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Škola vylučuje přijímání oznámení od osob, které pro školu nevykonávají práci, nebo jinou obdobnou činnost podle uvedeného zákona.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shd w:val="clear" w:color="auto" w:fill="FDFDFD"/>
        <w:ind w:left="720"/>
        <w:jc w:val="both"/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Totožnost oznamovatele je chráněným údajem, příslušná osoba je vázána mlčenlivostí. Oznamovateli podle zákona č. 171/2023 Sb., náleží ochrana před odvetnými opatřeními. Ministerstvo spravedlnosti na svých internetových stránkách uvede informace, jak může oznamovatel postupovat v případě odvetných opatření.</w:t>
      </w:r>
    </w:p>
    <w:p w:rsidR="0002205A" w:rsidRDefault="0002205A">
      <w:pPr>
        <w:rPr>
          <w:rFonts w:ascii="Calibri" w:eastAsia="Calibri" w:hAnsi="Calibri" w:cs="Calibri"/>
        </w:rPr>
      </w:pPr>
    </w:p>
    <w:p w:rsidR="0002205A" w:rsidRDefault="00452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Pro oznámení lze využít formulář (rovněž vyvěšený na úřední desce), nebo způsob oznámení lze dohodnout s příslušnou osobou:</w:t>
      </w:r>
    </w:p>
    <w:p w:rsidR="0002205A" w:rsidRDefault="0002205A">
      <w:pPr>
        <w:rPr>
          <w:rFonts w:ascii="Calibri" w:eastAsia="Calibri" w:hAnsi="Calibri" w:cs="Calibri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 xml:space="preserve">Kontaktní údaje příslušné osoby pro příjem a zpracování oznámení: 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1"/>
        <w:gridCol w:w="4991"/>
      </w:tblGrid>
      <w:tr w:rsidR="0002205A">
        <w:tc>
          <w:tcPr>
            <w:tcW w:w="407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Jméno, příjmení pověřené osoby</w:t>
            </w:r>
          </w:p>
        </w:tc>
        <w:tc>
          <w:tcPr>
            <w:tcW w:w="499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Mgr. Martin Adamec</w:t>
            </w:r>
          </w:p>
        </w:tc>
      </w:tr>
      <w:tr w:rsidR="0002205A">
        <w:tc>
          <w:tcPr>
            <w:tcW w:w="407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pro zasílání písemných oznámení</w:t>
            </w:r>
          </w:p>
        </w:tc>
        <w:tc>
          <w:tcPr>
            <w:tcW w:w="499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Základní škola a Základní umělecká škola, Liberec, Jabloňová 564/43, příspěvková organizace, </w:t>
            </w:r>
          </w:p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Jabloňová 564/43, </w:t>
            </w:r>
          </w:p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 01 Liberec 12</w:t>
            </w:r>
          </w:p>
        </w:tc>
      </w:tr>
      <w:tr w:rsidR="0002205A">
        <w:tc>
          <w:tcPr>
            <w:tcW w:w="407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99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778 963 653</w:t>
            </w:r>
          </w:p>
        </w:tc>
      </w:tr>
      <w:tr w:rsidR="0002205A">
        <w:tc>
          <w:tcPr>
            <w:tcW w:w="407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991" w:type="dxa"/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whistleblowing@zsjablonova.cz</w:t>
            </w:r>
          </w:p>
        </w:tc>
      </w:tr>
    </w:tbl>
    <w:p w:rsidR="0002205A" w:rsidRDefault="0002205A">
      <w:pPr>
        <w:rPr>
          <w:rFonts w:ascii="Calibri" w:eastAsia="Calibri" w:hAnsi="Calibri" w:cs="Calibri"/>
        </w:rPr>
      </w:pPr>
    </w:p>
    <w:p w:rsidR="0002205A" w:rsidRDefault="0002205A">
      <w:pPr>
        <w:rPr>
          <w:rFonts w:ascii="Calibri" w:eastAsia="Calibri" w:hAnsi="Calibri" w:cs="Calibri"/>
        </w:rPr>
      </w:pP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</w:p>
    <w:sectPr w:rsidR="0002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05" w:rsidRDefault="0045224A">
      <w:r>
        <w:separator/>
      </w:r>
    </w:p>
  </w:endnote>
  <w:endnote w:type="continuationSeparator" w:id="0">
    <w:p w:rsidR="00461C05" w:rsidRDefault="004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05" w:rsidRDefault="0045224A">
      <w:r>
        <w:separator/>
      </w:r>
    </w:p>
  </w:footnote>
  <w:footnote w:type="continuationSeparator" w:id="0">
    <w:p w:rsidR="00461C05" w:rsidRDefault="0045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F" w:rsidRPr="0098022F" w:rsidRDefault="0098022F">
    <w:pPr>
      <w:spacing w:line="264" w:lineRule="auto"/>
      <w:rPr>
        <w:rFonts w:asciiTheme="minorHAnsi" w:hAnsiTheme="minorHAnsi" w:cstheme="minorHAnsi"/>
        <w:sz w:val="22"/>
        <w:szCs w:val="22"/>
        <w:u w:val="single"/>
      </w:rPr>
    </w:pPr>
    <w:r w:rsidRPr="0098022F">
      <w:rPr>
        <w:rFonts w:asciiTheme="minorHAnsi" w:hAnsiTheme="minorHAnsi" w:cstheme="minorHAnsi"/>
        <w:noProof/>
        <w:color w:val="000000"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8C43B0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98022F">
      <w:rPr>
        <w:rFonts w:asciiTheme="minorHAnsi" w:hAnsiTheme="minorHAnsi" w:cstheme="minorHAnsi"/>
        <w:sz w:val="22"/>
        <w:szCs w:val="22"/>
        <w:u w:val="single"/>
      </w:rPr>
      <w:t>Základní škola a Základní umělecká škola, Liberec, Jabloňová 564/43, příspěvková organizace</w:t>
    </w:r>
  </w:p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F50"/>
    <w:multiLevelType w:val="multilevel"/>
    <w:tmpl w:val="CF3A8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66A"/>
    <w:multiLevelType w:val="multilevel"/>
    <w:tmpl w:val="5EC87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447"/>
    <w:multiLevelType w:val="multilevel"/>
    <w:tmpl w:val="1E865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48E"/>
    <w:multiLevelType w:val="multilevel"/>
    <w:tmpl w:val="7DAA8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428B"/>
    <w:multiLevelType w:val="multilevel"/>
    <w:tmpl w:val="FB1AC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048"/>
    <w:multiLevelType w:val="multilevel"/>
    <w:tmpl w:val="788ABBA6"/>
    <w:lvl w:ilvl="0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957087"/>
    <w:multiLevelType w:val="multilevel"/>
    <w:tmpl w:val="7D4C495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B1689"/>
    <w:multiLevelType w:val="multilevel"/>
    <w:tmpl w:val="5F00F1A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 w15:restartNumberingAfterBreak="0">
    <w:nsid w:val="62D83A0C"/>
    <w:multiLevelType w:val="multilevel"/>
    <w:tmpl w:val="318657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1E04A4"/>
    <w:multiLevelType w:val="multilevel"/>
    <w:tmpl w:val="5C941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A"/>
    <w:rsid w:val="0002205A"/>
    <w:rsid w:val="0045224A"/>
    <w:rsid w:val="00461C05"/>
    <w:rsid w:val="004E18A3"/>
    <w:rsid w:val="00793518"/>
    <w:rsid w:val="00806527"/>
    <w:rsid w:val="0098022F"/>
    <w:rsid w:val="00C73691"/>
    <w:rsid w:val="00E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DE92-B8C9-4CB5-86DF-6B067A8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06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720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065"/>
  </w:style>
  <w:style w:type="paragraph" w:styleId="Zpat">
    <w:name w:val="footer"/>
    <w:basedOn w:val="Normln"/>
    <w:link w:val="ZpatChar"/>
    <w:uiPriority w:val="99"/>
    <w:unhideWhenUsed/>
    <w:rsid w:val="005720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065"/>
  </w:style>
  <w:style w:type="paragraph" w:styleId="Zkladntext">
    <w:name w:val="Body Text"/>
    <w:basedOn w:val="Normln"/>
    <w:link w:val="ZkladntextChar"/>
    <w:semiHidden/>
    <w:rsid w:val="00572065"/>
  </w:style>
  <w:style w:type="character" w:customStyle="1" w:styleId="ZkladntextChar">
    <w:name w:val="Základní text Char"/>
    <w:basedOn w:val="Standardnpsmoodstavce"/>
    <w:link w:val="Zkladntext"/>
    <w:semiHidden/>
    <w:rsid w:val="005720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572065"/>
    <w:rPr>
      <w:rFonts w:ascii="Courier New" w:hAnsi="Courier New"/>
      <w:color w:val="000000"/>
      <w:sz w:val="20"/>
    </w:rPr>
  </w:style>
  <w:style w:type="paragraph" w:styleId="Normlnweb">
    <w:name w:val="Normal (Web)"/>
    <w:basedOn w:val="Normln"/>
    <w:uiPriority w:val="99"/>
    <w:rsid w:val="00572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572065"/>
  </w:style>
  <w:style w:type="paragraph" w:styleId="Odstavecseseznamem">
    <w:name w:val="List Paragraph"/>
    <w:basedOn w:val="Normln"/>
    <w:uiPriority w:val="34"/>
    <w:qFormat/>
    <w:rsid w:val="00572065"/>
    <w:pPr>
      <w:ind w:left="720"/>
      <w:contextualSpacing/>
    </w:pPr>
  </w:style>
  <w:style w:type="table" w:styleId="Mkatabulky">
    <w:name w:val="Table Grid"/>
    <w:basedOn w:val="Normlntabulka"/>
    <w:uiPriority w:val="59"/>
    <w:rsid w:val="005720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02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HoBFJLZ/yFP8VSLllnNq/ratg==">CgMxLjAyCGguZ2pkZ3hzOAByITFiTjR6OXhWZ2FnalpfRlRucGVyT2RpUXNib1hTLXhkTg==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havlenova</dc:creator>
  <cp:lastModifiedBy>Iva Havlenová</cp:lastModifiedBy>
  <cp:revision>2</cp:revision>
  <cp:lastPrinted>2023-10-04T10:14:00Z</cp:lastPrinted>
  <dcterms:created xsi:type="dcterms:W3CDTF">2023-10-04T10:35:00Z</dcterms:created>
  <dcterms:modified xsi:type="dcterms:W3CDTF">2023-10-04T10:35:00Z</dcterms:modified>
</cp:coreProperties>
</file>